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A" w:rsidRPr="006845C1" w:rsidRDefault="00591CEA" w:rsidP="00591CEA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0"/>
          <w:lang w:val="es-BO"/>
        </w:rPr>
      </w:pPr>
      <w:bookmarkStart w:id="0" w:name="_GoBack"/>
      <w:bookmarkEnd w:id="0"/>
    </w:p>
    <w:p w:rsidR="00591CEA" w:rsidRPr="00026F64" w:rsidRDefault="00591CEA" w:rsidP="00591CEA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8"/>
          <w:szCs w:val="28"/>
          <w:lang w:val="es-BO"/>
        </w:rPr>
      </w:pPr>
      <w:r>
        <w:rPr>
          <w:rFonts w:ascii="Century Gothic" w:hAnsi="Century Gothic" w:cs="Arial"/>
          <w:noProof/>
          <w:sz w:val="20"/>
          <w:lang w:val="es-BO" w:eastAsia="es-BO"/>
        </w:rPr>
        <w:drawing>
          <wp:inline distT="0" distB="0" distL="0" distR="0">
            <wp:extent cx="1885950" cy="12700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EA" w:rsidRDefault="00591CEA" w:rsidP="00591CEA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Engravers MT" w:hAnsi="Engravers MT" w:cs="Arial"/>
          <w:sz w:val="28"/>
          <w:szCs w:val="28"/>
          <w:lang w:val="es-BO"/>
        </w:rPr>
      </w:pPr>
    </w:p>
    <w:p w:rsidR="00591CEA" w:rsidRPr="00026F64" w:rsidRDefault="00591CEA" w:rsidP="00591CEA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 xml:space="preserve">SERVICIO NACIONAL DE PATRIMONIO </w:t>
      </w:r>
    </w:p>
    <w:p w:rsidR="00591CEA" w:rsidRPr="00026F64" w:rsidRDefault="00591CEA" w:rsidP="00591CEA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>DEL ESTADO</w:t>
      </w:r>
    </w:p>
    <w:tbl>
      <w:tblPr>
        <w:tblW w:w="9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5"/>
        <w:gridCol w:w="6617"/>
      </w:tblGrid>
      <w:tr w:rsidR="00591CEA" w:rsidRPr="00591CEA" w:rsidTr="00591CEA">
        <w:tc>
          <w:tcPr>
            <w:tcW w:w="2475" w:type="dxa"/>
          </w:tcPr>
          <w:p w:rsidR="00591CEA" w:rsidRPr="00026F64" w:rsidRDefault="00591CEA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28"/>
                <w:szCs w:val="28"/>
                <w:lang w:val="es-BO"/>
              </w:rPr>
            </w:pPr>
          </w:p>
        </w:tc>
        <w:tc>
          <w:tcPr>
            <w:tcW w:w="6617" w:type="dxa"/>
          </w:tcPr>
          <w:p w:rsidR="00591CEA" w:rsidRPr="00591CEA" w:rsidRDefault="00591CEA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36"/>
                <w:szCs w:val="28"/>
                <w:lang w:val="es-BO"/>
              </w:rPr>
            </w:pPr>
            <w:bookmarkStart w:id="1" w:name="_Toc371416975"/>
            <w:bookmarkStart w:id="2" w:name="_Toc371417066"/>
          </w:p>
          <w:bookmarkEnd w:id="1"/>
          <w:bookmarkEnd w:id="2"/>
          <w:p w:rsidR="00591CEA" w:rsidRPr="00591CEA" w:rsidRDefault="00591CEA" w:rsidP="00065E16">
            <w:pPr>
              <w:pStyle w:val="Textoindependiente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  <w:p w:rsidR="00591CEA" w:rsidRDefault="00591CEA" w:rsidP="00591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  <w:r w:rsidRPr="00591CEA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  <w:t>ESPECIFICACIONES TÉCNICAS</w:t>
            </w:r>
          </w:p>
          <w:p w:rsidR="00591CEA" w:rsidRDefault="00591CEA" w:rsidP="00591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591CEA" w:rsidRDefault="00591CEA" w:rsidP="00591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591CEA" w:rsidRPr="00591CEA" w:rsidRDefault="00591CEA" w:rsidP="00591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591CEA" w:rsidRPr="00591CEA" w:rsidRDefault="00591CEA" w:rsidP="00591C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6"/>
                <w:szCs w:val="18"/>
              </w:rPr>
            </w:pPr>
            <w:r w:rsidRPr="00591CEA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  <w:t>SERVICIO DE MANTENIMIENTO DE EQUPOS ELECTRONICOS</w:t>
            </w:r>
          </w:p>
          <w:p w:rsidR="00591CEA" w:rsidRPr="00591CEA" w:rsidRDefault="00591CEA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val="es-ES" w:eastAsia="en-US"/>
              </w:rPr>
            </w:pPr>
          </w:p>
          <w:p w:rsidR="00591CEA" w:rsidRPr="00591CEA" w:rsidRDefault="00591CEA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</w:tc>
      </w:tr>
      <w:tr w:rsidR="00591CEA" w:rsidRPr="006845C1" w:rsidTr="00591CEA">
        <w:trPr>
          <w:trHeight w:val="2134"/>
        </w:trPr>
        <w:tc>
          <w:tcPr>
            <w:tcW w:w="2475" w:type="dxa"/>
          </w:tcPr>
          <w:p w:rsidR="00591CEA" w:rsidRPr="006845C1" w:rsidRDefault="00591CEA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b w:val="0"/>
                <w:sz w:val="20"/>
                <w:lang w:val="es-BO"/>
              </w:rPr>
            </w:pPr>
          </w:p>
        </w:tc>
        <w:tc>
          <w:tcPr>
            <w:tcW w:w="6617" w:type="dxa"/>
          </w:tcPr>
          <w:p w:rsidR="00591CEA" w:rsidRPr="006845C1" w:rsidRDefault="00591CEA" w:rsidP="00065E16">
            <w:pPr>
              <w:pStyle w:val="SubtitleCover"/>
              <w:pBdr>
                <w:top w:val="none" w:sz="0" w:space="0" w:color="auto"/>
              </w:pBdr>
              <w:tabs>
                <w:tab w:val="left" w:pos="2445"/>
                <w:tab w:val="left" w:pos="5250"/>
              </w:tabs>
              <w:spacing w:line="240" w:lineRule="auto"/>
              <w:rPr>
                <w:rFonts w:ascii="Century Gothic" w:hAnsi="Century Gothic" w:cs="Arial"/>
                <w:b w:val="0"/>
                <w:spacing w:val="0"/>
                <w:sz w:val="20"/>
                <w:lang w:val="es-BO"/>
              </w:rPr>
            </w:pPr>
          </w:p>
          <w:p w:rsidR="00591CEA" w:rsidRPr="006845C1" w:rsidRDefault="00591CEA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  <w:p w:rsidR="00591CEA" w:rsidRPr="006845C1" w:rsidRDefault="00591CEA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</w:tc>
      </w:tr>
    </w:tbl>
    <w:p w:rsidR="00591CEA" w:rsidRDefault="00591CEA" w:rsidP="000D04D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</w:p>
    <w:p w:rsidR="00591CEA" w:rsidRDefault="00591CEA" w:rsidP="000D04D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</w:p>
    <w:p w:rsidR="000D04DE" w:rsidRDefault="000D04DE" w:rsidP="000D04D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lastRenderedPageBreak/>
        <w:t>ESPECIFICACIONES TÉCNICAS</w:t>
      </w:r>
    </w:p>
    <w:p w:rsidR="000D04DE" w:rsidRDefault="000D04DE" w:rsidP="000D04D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SERVICIO DE MANTENIMIENTO DE EQUPOS ELECTRONICOS</w:t>
      </w:r>
    </w:p>
    <w:tbl>
      <w:tblPr>
        <w:tblW w:w="840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5"/>
      </w:tblGrid>
      <w:tr w:rsidR="000D04DE" w:rsidRPr="008F2A5C" w:rsidTr="00DC4576">
        <w:trPr>
          <w:trHeight w:val="284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</w:tr>
      <w:tr w:rsidR="000D04DE" w:rsidRPr="008F2A5C" w:rsidTr="00DC4576">
        <w:trPr>
          <w:trHeight w:val="300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Perfil solicitado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Empresa Jurídica o Unipersonal dedicada al Mantenimiento y Soporte Técnico de Redes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de energía eléctricas y equipos electrónicos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, con mínimo de 2 años en la prestación de servicios a nivel Local (demostrable)</w:t>
            </w:r>
          </w:p>
        </w:tc>
      </w:tr>
      <w:tr w:rsidR="000D04DE" w:rsidRPr="008F2A5C" w:rsidTr="00DC4576">
        <w:trPr>
          <w:trHeight w:val="134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Modalidad del contrato: Por Servicio</w:t>
            </w:r>
          </w:p>
        </w:tc>
      </w:tr>
      <w:tr w:rsidR="000D04DE" w:rsidRPr="008F2A5C" w:rsidTr="00DC4576">
        <w:trPr>
          <w:trHeight w:val="1428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Equipos a considerar:</w:t>
            </w:r>
          </w:p>
          <w:p w:rsidR="000D04DE" w:rsidRPr="009E2E80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Impresoras,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Scanners</w:t>
            </w:r>
            <w:proofErr w:type="spellEnd"/>
          </w:p>
          <w:p w:rsidR="000D04DE" w:rsidRPr="009E2E80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Computadoras,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Monitores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Periféricos: teclado, mouse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Calderas eléctricas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Refrigeradores</w:t>
            </w:r>
          </w:p>
          <w:p w:rsidR="000D04DE" w:rsidRPr="00535E6C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Otros similares</w:t>
            </w:r>
          </w:p>
        </w:tc>
      </w:tr>
      <w:tr w:rsidR="000D04DE" w:rsidRPr="008F2A5C" w:rsidTr="00DC4576">
        <w:trPr>
          <w:trHeight w:val="382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Sistemas Eléctricos: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térmicos</w:t>
            </w:r>
            <w:r w:rsidRPr="00535E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Interruptores.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Tomas eléctricas.</w:t>
            </w:r>
          </w:p>
          <w:p w:rsidR="000D04DE" w:rsidRPr="00F563DB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Puntos Eléctricos.</w:t>
            </w:r>
          </w:p>
        </w:tc>
      </w:tr>
      <w:tr w:rsidR="000D04DE" w:rsidRPr="008F2A5C" w:rsidTr="00DC4576">
        <w:trPr>
          <w:trHeight w:val="855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Los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donde se realizarán los servicios son: Edificio Central SENAPE, zona Miraflores, calle Hugo Estrada #94 piso 1 y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oficina desconcentrada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dificio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</w:tr>
      <w:tr w:rsidR="000D04DE" w:rsidRPr="008F2A5C" w:rsidTr="000D04DE">
        <w:trPr>
          <w:trHeight w:val="923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servicio debe garantizar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</w:t>
            </w:r>
            <w:r w:rsidR="0027518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disponibilidad a requerimiento en un plazo no mayor a los 3 días hábiles y en caso de emergencia a 1 día calendario,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vale decir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</w:t>
            </w:r>
            <w:r w:rsidR="0027518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sólo podrá solicitar plazo de prestación del servicio en caso de fuerza mayor, bajo previa coordinación con el Área de Sistemas del SENAPE.</w:t>
            </w:r>
          </w:p>
        </w:tc>
      </w:tr>
      <w:tr w:rsidR="000D04DE" w:rsidRPr="008F2A5C" w:rsidTr="000D04DE">
        <w:trPr>
          <w:trHeight w:val="412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contar con mecanismos de control de servicios que garanticen la correcta prestación de los mismos, ejemplo: BOLETAS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</w:tr>
      <w:tr w:rsidR="000D04DE" w:rsidRPr="008F2A5C" w:rsidTr="000D04DE">
        <w:trPr>
          <w:trHeight w:val="518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caso de que se requiera retirar el o los equipos con falla de la entidad, este caso deberá ser solicitado y aprobado por el Área de Activos Fijos del SENAPE, en coordinación con el Área de Sistemas si corresponde.</w:t>
            </w:r>
          </w:p>
        </w:tc>
      </w:tr>
      <w:tr w:rsidR="000D04DE" w:rsidRPr="008F2A5C" w:rsidTr="00DC4576">
        <w:trPr>
          <w:trHeight w:val="337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presentar INFORMES de servicios realizados MENSUALES acreditados por las órdenes de compra y boletas de servicios debidamente firmados.</w:t>
            </w:r>
          </w:p>
        </w:tc>
      </w:tr>
      <w:tr w:rsidR="000D04DE" w:rsidRPr="008F2A5C" w:rsidTr="00DC4576">
        <w:trPr>
          <w:trHeight w:val="204"/>
          <w:jc w:val="center"/>
        </w:trPr>
        <w:tc>
          <w:tcPr>
            <w:tcW w:w="8405" w:type="dxa"/>
            <w:shd w:val="clear" w:color="000000" w:fill="E4DFEC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</w:tr>
      <w:tr w:rsidR="000D04DE" w:rsidRPr="008F2A5C" w:rsidTr="00DC4576">
        <w:trPr>
          <w:trHeight w:val="570"/>
          <w:jc w:val="center"/>
        </w:trPr>
        <w:tc>
          <w:tcPr>
            <w:tcW w:w="8405" w:type="dxa"/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precio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final por servicio sólo deberá contemplar el valor del mismo, los repuestos y/o accesorios se solicitarán de forma separada.</w:t>
            </w:r>
          </w:p>
        </w:tc>
      </w:tr>
    </w:tbl>
    <w:p w:rsidR="000D04DE" w:rsidRDefault="000D04DE" w:rsidP="000D04DE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0D04DE" w:rsidRDefault="000D04DE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  <w:r>
        <w:rPr>
          <w:rFonts w:ascii="Century Gothic" w:eastAsia="Times New Roman" w:hAnsi="Century Gothic" w:cs="Tahoma"/>
          <w:sz w:val="14"/>
          <w:szCs w:val="14"/>
          <w:lang w:eastAsia="es-MX"/>
        </w:rPr>
        <w:br w:type="page"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80"/>
        <w:gridCol w:w="3827"/>
      </w:tblGrid>
      <w:tr w:rsidR="000D04DE" w:rsidRPr="008F2A5C" w:rsidTr="00DC4576">
        <w:trPr>
          <w:trHeight w:val="315"/>
        </w:trPr>
        <w:tc>
          <w:tcPr>
            <w:tcW w:w="90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DE" w:rsidRDefault="000D04DE" w:rsidP="00DC45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ESPECIFICACIONES TÉCNICAS</w:t>
            </w:r>
          </w:p>
          <w:p w:rsidR="000D04DE" w:rsidRPr="008F2A5C" w:rsidRDefault="000D04DE" w:rsidP="000D04D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SERVICIO DE MANTENIMIENTO DE EQUPOS ELECTRONICOS</w:t>
            </w:r>
          </w:p>
        </w:tc>
      </w:tr>
      <w:tr w:rsidR="000D04DE" w:rsidRPr="008F2A5C" w:rsidTr="00DC4576">
        <w:trPr>
          <w:trHeight w:val="285"/>
        </w:trPr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la Entidad convocante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el proponente al momento de elaborar su propuesta</w:t>
            </w:r>
          </w:p>
        </w:tc>
      </w:tr>
      <w:tr w:rsidR="000D04DE" w:rsidRPr="008F2A5C" w:rsidTr="00DC457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(Llenar las especificaciones técnicas de manera previa a la publicación del DBC)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D04DE" w:rsidRPr="008F2A5C" w:rsidTr="00DC4576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Solicitada (*)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Propuesta (**)</w:t>
            </w:r>
          </w:p>
        </w:tc>
      </w:tr>
      <w:tr w:rsidR="000D04DE" w:rsidRPr="008F2A5C" w:rsidTr="00DC4576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Perfil solicitado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 xml:space="preserve">Empresa Jurídica o Unipersonal dedicada al Mantenimiento y Soporte Técnico de Redes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de energía eléctricas y equipos electrónicos</w:t>
            </w:r>
            <w:r w:rsidRPr="00535E6C">
              <w:rPr>
                <w:rFonts w:ascii="Century Gothic" w:eastAsia="Times New Roman" w:hAnsi="Century Gothic" w:cs="Calibri"/>
                <w:bCs/>
                <w:color w:val="000000"/>
                <w:sz w:val="18"/>
                <w:szCs w:val="18"/>
              </w:rPr>
              <w:t>, con mínimo de 2 años en la prestación de servicios a nivel Local (demostrable)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13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Modalidad del contrato: Por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1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Equipos a considerar:</w:t>
            </w:r>
          </w:p>
          <w:p w:rsidR="000D04DE" w:rsidRPr="009E2E80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Impresoras,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Scanners</w:t>
            </w:r>
            <w:proofErr w:type="spellEnd"/>
          </w:p>
          <w:p w:rsidR="000D04DE" w:rsidRPr="009E2E80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Computadoras,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Pr="009E2E8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Monitores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Periféricos: teclado, mouse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Calderas eléctricas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Refrigeradores</w:t>
            </w:r>
          </w:p>
          <w:p w:rsidR="000D04DE" w:rsidRPr="00535E6C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Otros similares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3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Sistemas Eléctricos: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térmicos</w:t>
            </w:r>
            <w:r w:rsidRPr="00535E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Interruptores.</w:t>
            </w:r>
          </w:p>
          <w:p w:rsidR="000D04DE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Tomas eléctricas.</w:t>
            </w:r>
          </w:p>
          <w:p w:rsidR="000D04DE" w:rsidRPr="00F563DB" w:rsidRDefault="000D04DE" w:rsidP="000D04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Cambio/instalación de Puntos Eléctricos.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Los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donde se realizarán los servicios son: Edificio Central SENAPE, zona Miraflores, calle Hugo Estrada #94 piso 1 y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oficina desconcentrada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dificio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13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servicio debe garantizar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disponibilidad a requerimiento en un plazo no mayor a los 3 días hábiles y en caso de emergencia a 1 día calendario,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vale decir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</w:t>
            </w:r>
            <w:r w:rsidR="00A8278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sólo podrá solicitar plazo de prestación del servicio en caso de fuerza mayor, bajo previa coordinación con el Área de Sistemas del SENAPE.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8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contar con mecanismos de control de servicios que garanticen la correcta prestación de los mismos, ejemplo: BOLETAS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9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caso de que se requiera retirar el o los equipos con falla de la entidad, este caso deberá ser solicitado y aprobado por el Área de Activos Fijos del SENAPE, en coordinación con el Área de Sistemas si corresponde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3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 empresa unipersonal o jurídica deberá presentar INFORMES de servicios realizados MENSUALES acreditados por las órdenes de compra y boletas de servicios debidamente firmados.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04DE" w:rsidRPr="008F2A5C" w:rsidTr="00DC4576">
        <w:trPr>
          <w:trHeight w:val="2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0D04DE" w:rsidRPr="008F2A5C" w:rsidTr="00DC4576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4DE" w:rsidRPr="008F2A5C" w:rsidRDefault="000D04DE" w:rsidP="00DC4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4DE" w:rsidRPr="008F2A5C" w:rsidRDefault="000D04DE" w:rsidP="00DC457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precio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final por servicio sólo deberá contemplar el valor del mismo, los repuestos y/o accesorios se solicitarán de forma separada.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DE" w:rsidRPr="008F2A5C" w:rsidRDefault="000D04DE" w:rsidP="00DC4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B2038" w:rsidRDefault="003B2038" w:rsidP="003B2038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D71E9A" w:rsidRDefault="00D71E9A" w:rsidP="003B2038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D71E9A" w:rsidRDefault="00D71E9A" w:rsidP="003B2038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D71E9A" w:rsidRPr="00D71E9A" w:rsidRDefault="00D71E9A" w:rsidP="00A82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38"/>
          <w:szCs w:val="38"/>
        </w:rPr>
      </w:pPr>
      <w:r w:rsidRPr="00D71E9A">
        <w:rPr>
          <w:rFonts w:ascii="Arial" w:eastAsia="Times New Roman" w:hAnsi="Arial" w:cs="Arial"/>
          <w:b/>
          <w:i/>
          <w:sz w:val="38"/>
          <w:szCs w:val="38"/>
        </w:rPr>
        <w:lastRenderedPageBreak/>
        <w:t>Nota.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-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 L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as propuestas deben hacer llegar hasta horas 1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:</w:t>
      </w:r>
      <w:r w:rsidR="00DF402C">
        <w:rPr>
          <w:rFonts w:ascii="Arial" w:eastAsia="Times New Roman" w:hAnsi="Arial" w:cs="Arial"/>
          <w:b/>
          <w:i/>
          <w:sz w:val="38"/>
          <w:szCs w:val="38"/>
        </w:rPr>
        <w:t>3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0 del día 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viernes </w:t>
      </w:r>
      <w:r w:rsidR="00DF402C">
        <w:rPr>
          <w:rFonts w:ascii="Arial" w:eastAsia="Times New Roman" w:hAnsi="Arial" w:cs="Arial"/>
          <w:b/>
          <w:i/>
          <w:sz w:val="38"/>
          <w:szCs w:val="38"/>
        </w:rPr>
        <w:t>26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 de </w:t>
      </w:r>
      <w:r w:rsidR="00DF402C">
        <w:rPr>
          <w:rFonts w:ascii="Arial" w:eastAsia="Times New Roman" w:hAnsi="Arial" w:cs="Arial"/>
          <w:b/>
          <w:i/>
          <w:sz w:val="38"/>
          <w:szCs w:val="38"/>
        </w:rPr>
        <w:t xml:space="preserve">enero 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de 201</w:t>
      </w:r>
      <w:r w:rsidR="00DF402C">
        <w:rPr>
          <w:rFonts w:ascii="Arial" w:eastAsia="Times New Roman" w:hAnsi="Arial" w:cs="Arial"/>
          <w:b/>
          <w:i/>
          <w:sz w:val="38"/>
          <w:szCs w:val="38"/>
        </w:rPr>
        <w:t>8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, en la avenida Hugo Estrada Nº 94, zona Miraflores, edificio del SENAPE, 1er. Piso, oficina de Adquisiciones, la apertura de sobres se realizará el mismo día a horas 1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:</w:t>
      </w:r>
      <w:r w:rsidR="00DF402C">
        <w:rPr>
          <w:rFonts w:ascii="Arial" w:eastAsia="Times New Roman" w:hAnsi="Arial" w:cs="Arial"/>
          <w:b/>
          <w:i/>
          <w:sz w:val="38"/>
          <w:szCs w:val="38"/>
        </w:rPr>
        <w:t>3</w:t>
      </w:r>
      <w:r w:rsidR="00A82784"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. </w:t>
      </w:r>
    </w:p>
    <w:p w:rsidR="00A82784" w:rsidRPr="00A82784" w:rsidRDefault="00A82784" w:rsidP="00A82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</w:p>
    <w:p w:rsidR="00D71E9A" w:rsidRPr="00D71E9A" w:rsidRDefault="00A82784" w:rsidP="00A82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  <w:r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La Paz, </w:t>
      </w:r>
      <w:r w:rsidR="00D06FD1">
        <w:rPr>
          <w:rFonts w:ascii="Arial" w:eastAsia="Times New Roman" w:hAnsi="Arial" w:cs="Arial"/>
          <w:b/>
          <w:i/>
          <w:sz w:val="38"/>
          <w:szCs w:val="38"/>
        </w:rPr>
        <w:t>enero 2018</w:t>
      </w:r>
    </w:p>
    <w:p w:rsidR="00D71E9A" w:rsidRDefault="00D71E9A" w:rsidP="003B2038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sectPr w:rsidR="00D71E9A" w:rsidSect="00F7233E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650"/>
    <w:multiLevelType w:val="hybridMultilevel"/>
    <w:tmpl w:val="98EAAE38"/>
    <w:lvl w:ilvl="0" w:tplc="8C9499B8">
      <w:start w:val="3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DC7B23"/>
    <w:multiLevelType w:val="hybridMultilevel"/>
    <w:tmpl w:val="8DA44806"/>
    <w:lvl w:ilvl="0" w:tplc="740AFD3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278F"/>
    <w:multiLevelType w:val="hybridMultilevel"/>
    <w:tmpl w:val="5DCCD92E"/>
    <w:lvl w:ilvl="0" w:tplc="7636805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F"/>
    <w:rsid w:val="00021F45"/>
    <w:rsid w:val="000307E9"/>
    <w:rsid w:val="00041B92"/>
    <w:rsid w:val="00087092"/>
    <w:rsid w:val="00091261"/>
    <w:rsid w:val="000C70B9"/>
    <w:rsid w:val="000D04DE"/>
    <w:rsid w:val="000E51DB"/>
    <w:rsid w:val="000F221E"/>
    <w:rsid w:val="000F4536"/>
    <w:rsid w:val="001065C3"/>
    <w:rsid w:val="001379C6"/>
    <w:rsid w:val="00170B09"/>
    <w:rsid w:val="00194B90"/>
    <w:rsid w:val="00195B64"/>
    <w:rsid w:val="001C5987"/>
    <w:rsid w:val="001E0936"/>
    <w:rsid w:val="001E3F3C"/>
    <w:rsid w:val="001F10A1"/>
    <w:rsid w:val="00265AC5"/>
    <w:rsid w:val="00271419"/>
    <w:rsid w:val="00275181"/>
    <w:rsid w:val="002D22BC"/>
    <w:rsid w:val="002D3D1B"/>
    <w:rsid w:val="002D76B1"/>
    <w:rsid w:val="002E22BF"/>
    <w:rsid w:val="00333455"/>
    <w:rsid w:val="00372077"/>
    <w:rsid w:val="00383C28"/>
    <w:rsid w:val="003A45D0"/>
    <w:rsid w:val="003B2038"/>
    <w:rsid w:val="003B3E68"/>
    <w:rsid w:val="003C0168"/>
    <w:rsid w:val="003C21E7"/>
    <w:rsid w:val="003C2D33"/>
    <w:rsid w:val="003D359F"/>
    <w:rsid w:val="003D65C8"/>
    <w:rsid w:val="003E5C0D"/>
    <w:rsid w:val="00424ACD"/>
    <w:rsid w:val="004545CE"/>
    <w:rsid w:val="0046180E"/>
    <w:rsid w:val="0047003A"/>
    <w:rsid w:val="0047122C"/>
    <w:rsid w:val="004A405B"/>
    <w:rsid w:val="004B2564"/>
    <w:rsid w:val="004E166E"/>
    <w:rsid w:val="004E6FDA"/>
    <w:rsid w:val="00505676"/>
    <w:rsid w:val="00505D85"/>
    <w:rsid w:val="005076E3"/>
    <w:rsid w:val="0050780D"/>
    <w:rsid w:val="00535E6C"/>
    <w:rsid w:val="0054144B"/>
    <w:rsid w:val="00544E66"/>
    <w:rsid w:val="00586732"/>
    <w:rsid w:val="00591CEA"/>
    <w:rsid w:val="005A75F3"/>
    <w:rsid w:val="005D631F"/>
    <w:rsid w:val="005F4D8A"/>
    <w:rsid w:val="006066C9"/>
    <w:rsid w:val="00625495"/>
    <w:rsid w:val="00654F74"/>
    <w:rsid w:val="006731A6"/>
    <w:rsid w:val="006C05EF"/>
    <w:rsid w:val="006C4DC6"/>
    <w:rsid w:val="006D0CCC"/>
    <w:rsid w:val="006E1F91"/>
    <w:rsid w:val="00727078"/>
    <w:rsid w:val="007316F0"/>
    <w:rsid w:val="00751961"/>
    <w:rsid w:val="0079363E"/>
    <w:rsid w:val="007D40BB"/>
    <w:rsid w:val="00804CBF"/>
    <w:rsid w:val="008124B0"/>
    <w:rsid w:val="00820ADB"/>
    <w:rsid w:val="00834900"/>
    <w:rsid w:val="00843A84"/>
    <w:rsid w:val="00866F6F"/>
    <w:rsid w:val="008673E7"/>
    <w:rsid w:val="00867768"/>
    <w:rsid w:val="00872C65"/>
    <w:rsid w:val="008B3BC6"/>
    <w:rsid w:val="008E1712"/>
    <w:rsid w:val="008E3A13"/>
    <w:rsid w:val="008F2A5C"/>
    <w:rsid w:val="009230E4"/>
    <w:rsid w:val="00923AE4"/>
    <w:rsid w:val="00950F1E"/>
    <w:rsid w:val="009521FF"/>
    <w:rsid w:val="00954928"/>
    <w:rsid w:val="00962C82"/>
    <w:rsid w:val="00986CB3"/>
    <w:rsid w:val="009969BC"/>
    <w:rsid w:val="009A10C4"/>
    <w:rsid w:val="009C4C1B"/>
    <w:rsid w:val="009E12C7"/>
    <w:rsid w:val="009E29D8"/>
    <w:rsid w:val="009E2E80"/>
    <w:rsid w:val="009F7766"/>
    <w:rsid w:val="00A1489F"/>
    <w:rsid w:val="00A17264"/>
    <w:rsid w:val="00A533A5"/>
    <w:rsid w:val="00A737A9"/>
    <w:rsid w:val="00A7395F"/>
    <w:rsid w:val="00A82784"/>
    <w:rsid w:val="00AB4536"/>
    <w:rsid w:val="00B040C5"/>
    <w:rsid w:val="00B0679C"/>
    <w:rsid w:val="00B0683E"/>
    <w:rsid w:val="00B20426"/>
    <w:rsid w:val="00B40C61"/>
    <w:rsid w:val="00B67260"/>
    <w:rsid w:val="00B71AE7"/>
    <w:rsid w:val="00BA0B90"/>
    <w:rsid w:val="00BB7C8C"/>
    <w:rsid w:val="00BC3C4F"/>
    <w:rsid w:val="00BF48F6"/>
    <w:rsid w:val="00C01C88"/>
    <w:rsid w:val="00C87D82"/>
    <w:rsid w:val="00D019B7"/>
    <w:rsid w:val="00D06FD1"/>
    <w:rsid w:val="00D3004B"/>
    <w:rsid w:val="00D318D8"/>
    <w:rsid w:val="00D31BCF"/>
    <w:rsid w:val="00D407CF"/>
    <w:rsid w:val="00D56946"/>
    <w:rsid w:val="00D650A7"/>
    <w:rsid w:val="00D71E9A"/>
    <w:rsid w:val="00D837D7"/>
    <w:rsid w:val="00D94744"/>
    <w:rsid w:val="00DB3C97"/>
    <w:rsid w:val="00DD0022"/>
    <w:rsid w:val="00DF4029"/>
    <w:rsid w:val="00DF402C"/>
    <w:rsid w:val="00DF7EA2"/>
    <w:rsid w:val="00E053BB"/>
    <w:rsid w:val="00E15133"/>
    <w:rsid w:val="00E3148C"/>
    <w:rsid w:val="00E4013E"/>
    <w:rsid w:val="00E45C2D"/>
    <w:rsid w:val="00EA2B73"/>
    <w:rsid w:val="00EE3278"/>
    <w:rsid w:val="00EE67EB"/>
    <w:rsid w:val="00F36848"/>
    <w:rsid w:val="00F563DB"/>
    <w:rsid w:val="00F7233E"/>
    <w:rsid w:val="00F96BC2"/>
    <w:rsid w:val="00F97B42"/>
    <w:rsid w:val="00FA5F39"/>
    <w:rsid w:val="00FC066F"/>
    <w:rsid w:val="00FD155C"/>
    <w:rsid w:val="00FE03F0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91CEA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591CEA"/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591CE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591CE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91CEA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591CEA"/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paragraph" w:customStyle="1" w:styleId="TitleCover">
    <w:name w:val="Title Cover"/>
    <w:basedOn w:val="Normal"/>
    <w:next w:val="Normal"/>
    <w:rsid w:val="00591CE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591CE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1269-1083-41E8-A337-B29CF823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S. Vargas</dc:creator>
  <cp:lastModifiedBy>William Freddy Ramos Kapquiqu</cp:lastModifiedBy>
  <cp:revision>2</cp:revision>
  <cp:lastPrinted>2017-11-29T12:39:00Z</cp:lastPrinted>
  <dcterms:created xsi:type="dcterms:W3CDTF">2018-01-25T23:15:00Z</dcterms:created>
  <dcterms:modified xsi:type="dcterms:W3CDTF">2018-01-25T23:15:00Z</dcterms:modified>
</cp:coreProperties>
</file>